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B9CC4" w14:textId="0D5FF81C" w:rsidR="00E2393C" w:rsidRDefault="00E2393C" w:rsidP="00E2393C">
      <w:pPr>
        <w:rPr>
          <w:b/>
          <w:bCs/>
          <w:lang w:val="fr-FR"/>
        </w:rPr>
      </w:pPr>
      <w:r>
        <w:rPr>
          <w:b/>
          <w:bCs/>
          <w:lang w:val="fr-FR"/>
        </w:rPr>
        <w:t>R</w:t>
      </w:r>
      <w:r w:rsidRPr="00E2393C">
        <w:rPr>
          <w:b/>
          <w:bCs/>
          <w:lang w:val="fr-FR"/>
        </w:rPr>
        <w:t xml:space="preserve">esponsable Fiscal France, Fiscalité EMEA Consommateurs </w:t>
      </w:r>
    </w:p>
    <w:p w14:paraId="5650C89C" w14:textId="4B9EB7FC" w:rsidR="00E2393C" w:rsidRPr="0076254C" w:rsidRDefault="00E2393C" w:rsidP="00E2393C">
      <w:pPr>
        <w:rPr>
          <w:lang w:val="fr-FR"/>
        </w:rPr>
      </w:pPr>
      <w:r w:rsidRPr="0076254C">
        <w:rPr>
          <w:lang w:val="fr-FR"/>
        </w:rPr>
        <w:t>Clichy, France</w:t>
      </w:r>
    </w:p>
    <w:p w14:paraId="63A9D741" w14:textId="77777777" w:rsidR="00E2393C" w:rsidRPr="0076254C" w:rsidRDefault="00E2393C" w:rsidP="00E2393C">
      <w:pPr>
        <w:rPr>
          <w:lang w:val="fr-FR"/>
        </w:rPr>
      </w:pPr>
      <w:proofErr w:type="gramStart"/>
      <w:r w:rsidRPr="0076254C">
        <w:rPr>
          <w:lang w:val="fr-FR"/>
        </w:rPr>
        <w:t>ID:</w:t>
      </w:r>
      <w:proofErr w:type="gramEnd"/>
      <w:r w:rsidRPr="0076254C">
        <w:rPr>
          <w:lang w:val="fr-FR"/>
        </w:rPr>
        <w:t xml:space="preserve"> 10470503</w:t>
      </w:r>
    </w:p>
    <w:p w14:paraId="0839C3B7" w14:textId="2EC85350" w:rsidR="00E2393C" w:rsidRPr="0076254C" w:rsidRDefault="00E2393C" w:rsidP="00E2393C">
      <w:pPr>
        <w:rPr>
          <w:lang w:val="fr-FR"/>
        </w:rPr>
      </w:pPr>
    </w:p>
    <w:p w14:paraId="2B1604BF" w14:textId="441B8080" w:rsidR="00E2393C" w:rsidRPr="00E73B4F" w:rsidRDefault="00E2393C" w:rsidP="00E2393C">
      <w:pPr>
        <w:rPr>
          <w:b/>
          <w:bCs/>
          <w:lang w:val="fr-FR"/>
        </w:rPr>
      </w:pPr>
      <w:r w:rsidRPr="00E73B4F">
        <w:rPr>
          <w:b/>
          <w:bCs/>
          <w:lang w:val="fr-FR"/>
        </w:rPr>
        <w:t>Description du poste</w:t>
      </w:r>
    </w:p>
    <w:p w14:paraId="4A9D8090" w14:textId="6F4CB953" w:rsidR="00E2393C" w:rsidRPr="00E2393C" w:rsidRDefault="00E2393C" w:rsidP="00E2393C">
      <w:pPr>
        <w:rPr>
          <w:b/>
          <w:bCs/>
          <w:lang w:val="fr-FR"/>
        </w:rPr>
      </w:pPr>
      <w:r w:rsidRPr="00E2393C">
        <w:rPr>
          <w:lang w:val="fr-FR"/>
        </w:rPr>
        <w:t>Rejoignez Amazon EU en tant que Responsable Fiscal et jouez un rôle clé dans l'élaboration de notre stratégie fiscale européenne, en particulier en France. Vous naviguerez dans des paysages fiscaux complexes, collaborerez avec des parties prenantes à travers l'organisation et fournirez des conseils stratégiques ayant un impact direct sur nos opérations commerciales et notre cadre de conformité.</w:t>
      </w:r>
      <w:r w:rsidRPr="0076254C">
        <w:rPr>
          <w:lang w:val="fr-FR"/>
        </w:rPr>
        <w:br/>
      </w:r>
      <w:r w:rsidRPr="00E2393C">
        <w:rPr>
          <w:lang w:val="fr-FR"/>
        </w:rPr>
        <w:br/>
      </w:r>
      <w:r w:rsidRPr="00E73B4F">
        <w:rPr>
          <w:b/>
          <w:bCs/>
          <w:lang w:val="fr-FR"/>
        </w:rPr>
        <w:t>Principales responsabilités</w:t>
      </w:r>
      <w:r w:rsidRPr="00E73B4F">
        <w:rPr>
          <w:b/>
          <w:bCs/>
          <w:lang w:val="fr-FR"/>
        </w:rPr>
        <w:br/>
      </w:r>
      <w:r w:rsidRPr="00E2393C">
        <w:rPr>
          <w:lang w:val="fr-FR"/>
        </w:rPr>
        <w:t>- Gérer et coordonner les contrôles fiscaux et les contentieux, en particulier en France (y compris la préparation des livrables, les réunions avec les autorités fiscales, etc.)</w:t>
      </w:r>
      <w:r w:rsidR="006446AC">
        <w:rPr>
          <w:lang w:val="fr-FR"/>
        </w:rPr>
        <w:t> ;</w:t>
      </w:r>
      <w:r w:rsidRPr="00E2393C">
        <w:rPr>
          <w:lang w:val="fr-FR"/>
        </w:rPr>
        <w:br/>
        <w:t>- Contribuer à la gestion des relations avec les conseillers fiscaux externes et les autorités de manière continue</w:t>
      </w:r>
      <w:r w:rsidR="006446AC">
        <w:rPr>
          <w:lang w:val="fr-FR"/>
        </w:rPr>
        <w:t> ;</w:t>
      </w:r>
      <w:r w:rsidRPr="00E2393C">
        <w:rPr>
          <w:lang w:val="fr-FR"/>
        </w:rPr>
        <w:br/>
        <w:t xml:space="preserve">- Collaborer avec de multiples parties prenantes au sein de l'entreprise pour piloter la contribution fiscale au lancement de nouvelles initiatives commerciales et fournir un soutien fiscal continu </w:t>
      </w:r>
      <w:r>
        <w:rPr>
          <w:lang w:val="fr-FR"/>
        </w:rPr>
        <w:t>au Business ;</w:t>
      </w:r>
      <w:r w:rsidRPr="00E2393C">
        <w:rPr>
          <w:lang w:val="fr-FR"/>
        </w:rPr>
        <w:br/>
        <w:t xml:space="preserve">- </w:t>
      </w:r>
      <w:r>
        <w:rPr>
          <w:lang w:val="fr-FR"/>
        </w:rPr>
        <w:t>F</w:t>
      </w:r>
      <w:r w:rsidRPr="00E2393C">
        <w:rPr>
          <w:lang w:val="fr-FR"/>
        </w:rPr>
        <w:t>ournir des analyses fiscales détaillées et des recommandations</w:t>
      </w:r>
      <w:r>
        <w:rPr>
          <w:lang w:val="fr-FR"/>
        </w:rPr>
        <w:t xml:space="preserve"> pour les projets que vous avez en charge ;</w:t>
      </w:r>
      <w:r w:rsidRPr="00E2393C">
        <w:rPr>
          <w:lang w:val="fr-FR"/>
        </w:rPr>
        <w:br/>
        <w:t>- Communiquer des concepts fiscaux complexes de manière compréhensible et utile pour les professionnels non-fiscalistes</w:t>
      </w:r>
      <w:r w:rsidR="006446AC">
        <w:rPr>
          <w:lang w:val="fr-FR"/>
        </w:rPr>
        <w:t> ;</w:t>
      </w:r>
      <w:r w:rsidRPr="00E2393C">
        <w:rPr>
          <w:lang w:val="fr-FR"/>
        </w:rPr>
        <w:br/>
        <w:t xml:space="preserve">- Échanger régulièrement avec les partenaires commerciaux pour </w:t>
      </w:r>
      <w:r w:rsidR="00C61EB1">
        <w:rPr>
          <w:lang w:val="fr-FR"/>
        </w:rPr>
        <w:t>s’assurer qu’ils comprennent et respectent</w:t>
      </w:r>
      <w:r w:rsidRPr="00E2393C">
        <w:rPr>
          <w:lang w:val="fr-FR"/>
        </w:rPr>
        <w:t xml:space="preserve"> la structure commerciale européenne du groupe</w:t>
      </w:r>
      <w:r w:rsidR="006446AC">
        <w:rPr>
          <w:lang w:val="fr-FR"/>
        </w:rPr>
        <w:t> ;</w:t>
      </w:r>
      <w:r w:rsidRPr="00E2393C">
        <w:rPr>
          <w:lang w:val="fr-FR"/>
        </w:rPr>
        <w:br/>
        <w:t>- Évaluer l'impact des lois et réglementations fiscales existantes et à venir sur les activités d'Amazon</w:t>
      </w:r>
      <w:r w:rsidR="006446AC">
        <w:rPr>
          <w:lang w:val="fr-FR"/>
        </w:rPr>
        <w:t>.</w:t>
      </w:r>
      <w:r w:rsidRPr="00E2393C">
        <w:rPr>
          <w:lang w:val="fr-FR"/>
        </w:rPr>
        <w:br/>
      </w:r>
      <w:r w:rsidRPr="00E2393C">
        <w:rPr>
          <w:lang w:val="fr-FR"/>
        </w:rPr>
        <w:br/>
      </w:r>
    </w:p>
    <w:p w14:paraId="05A14896" w14:textId="6D6E9F95" w:rsidR="00E2393C" w:rsidRPr="00E2393C" w:rsidRDefault="00E2393C" w:rsidP="00E2393C">
      <w:pPr>
        <w:rPr>
          <w:b/>
          <w:bCs/>
          <w:lang w:val="fr-FR"/>
        </w:rPr>
      </w:pPr>
      <w:r w:rsidRPr="00E2393C">
        <w:rPr>
          <w:b/>
          <w:bCs/>
          <w:lang w:val="fr-FR"/>
        </w:rPr>
        <w:t>Une journée type</w:t>
      </w:r>
      <w:r w:rsidRPr="00E2393C">
        <w:rPr>
          <w:b/>
          <w:bCs/>
          <w:lang w:val="fr-FR"/>
        </w:rPr>
        <w:br/>
      </w:r>
      <w:r w:rsidRPr="00E2393C">
        <w:rPr>
          <w:lang w:val="fr-FR"/>
        </w:rPr>
        <w:t xml:space="preserve">En tant que Responsable Fiscal soutenant les opérations européennes d'Amazon EU, vous partagerez votre temps entre la gestion des contrôles fiscaux et des contentieux en France, la coordination avec les autorités fiscales et le rôle de conseiller fiscal de confiance auprès des équipes commerciales de l'organisation. Une </w:t>
      </w:r>
      <w:r>
        <w:rPr>
          <w:lang w:val="fr-FR"/>
        </w:rPr>
        <w:t>journée</w:t>
      </w:r>
      <w:r w:rsidRPr="00E2393C">
        <w:rPr>
          <w:lang w:val="fr-FR"/>
        </w:rPr>
        <w:t xml:space="preserve"> type pourrait consister à préparer des livrables d'audit et à rencontrer les autorités </w:t>
      </w:r>
      <w:r>
        <w:rPr>
          <w:lang w:val="fr-FR"/>
        </w:rPr>
        <w:t>fiscales</w:t>
      </w:r>
      <w:r w:rsidRPr="00E2393C">
        <w:rPr>
          <w:lang w:val="fr-FR"/>
        </w:rPr>
        <w:t xml:space="preserve">, </w:t>
      </w:r>
      <w:proofErr w:type="gramStart"/>
      <w:r w:rsidRPr="00E2393C">
        <w:rPr>
          <w:lang w:val="fr-FR"/>
        </w:rPr>
        <w:t>avant</w:t>
      </w:r>
      <w:proofErr w:type="gramEnd"/>
      <w:r w:rsidRPr="00E2393C">
        <w:rPr>
          <w:lang w:val="fr-FR"/>
        </w:rPr>
        <w:t xml:space="preserve"> de passer à la </w:t>
      </w:r>
      <w:r w:rsidRPr="00E2393C">
        <w:rPr>
          <w:lang w:val="fr-FR"/>
        </w:rPr>
        <w:lastRenderedPageBreak/>
        <w:t>consultation d'équipes transversales sur les implications fiscales de nouvelles initiatives commerciales. Vous traduirez ensuite des réglementations fiscales complexes en informations claires et exploitables pour des collègues sans formation fiscale, en vous assurant que nos partenaires commerciaux comprennent comment les considérations fiscales affectent leurs projets. Votre rôle fait le lien entre notre fonction fiscale et l'entreprise au sens large, vous rendant essentiel tant pour la conformité que pour la prise de décision stratégique.</w:t>
      </w:r>
      <w:r w:rsidRPr="00E2393C">
        <w:rPr>
          <w:lang w:val="fr-FR"/>
        </w:rPr>
        <w:br/>
      </w:r>
      <w:r w:rsidRPr="00E2393C">
        <w:rPr>
          <w:lang w:val="fr-FR"/>
        </w:rPr>
        <w:br/>
      </w:r>
      <w:r w:rsidRPr="00E2393C">
        <w:rPr>
          <w:lang w:val="fr-FR"/>
        </w:rPr>
        <w:br/>
      </w:r>
      <w:r w:rsidR="00C61EB1">
        <w:rPr>
          <w:b/>
          <w:bCs/>
          <w:lang w:val="fr-FR"/>
        </w:rPr>
        <w:t>Qualifications</w:t>
      </w:r>
      <w:r w:rsidRPr="00E2393C">
        <w:rPr>
          <w:b/>
          <w:bCs/>
          <w:lang w:val="fr-FR"/>
        </w:rPr>
        <w:t xml:space="preserve"> requise</w:t>
      </w:r>
      <w:r w:rsidR="00C61EB1">
        <w:rPr>
          <w:b/>
          <w:bCs/>
          <w:lang w:val="fr-FR"/>
        </w:rPr>
        <w:t>s</w:t>
      </w:r>
    </w:p>
    <w:p w14:paraId="3AB8A284" w14:textId="77777777" w:rsidR="00C61EB1" w:rsidRPr="00C61EB1" w:rsidRDefault="00C61EB1" w:rsidP="00E73B4F">
      <w:pPr>
        <w:numPr>
          <w:ilvl w:val="0"/>
          <w:numId w:val="6"/>
        </w:numPr>
        <w:rPr>
          <w:lang w:val="fr-FR"/>
        </w:rPr>
      </w:pPr>
      <w:r w:rsidRPr="00C61EB1">
        <w:rPr>
          <w:lang w:val="fr-FR"/>
        </w:rPr>
        <w:t>Un minimum de 7 ans d'expérience en fiscalité internationale au sein d'un cabinet d'expertise comptable, d'un grand cabinet d'avocats, et/ou en entreprise, de préférence dans une multinationale</w:t>
      </w:r>
    </w:p>
    <w:p w14:paraId="583F7426" w14:textId="77777777" w:rsidR="00C61EB1" w:rsidRPr="00C61EB1" w:rsidRDefault="00C61EB1" w:rsidP="00E73B4F">
      <w:pPr>
        <w:numPr>
          <w:ilvl w:val="0"/>
          <w:numId w:val="6"/>
        </w:numPr>
        <w:rPr>
          <w:lang w:val="fr-FR"/>
        </w:rPr>
      </w:pPr>
      <w:r w:rsidRPr="00C61EB1">
        <w:rPr>
          <w:lang w:val="fr-FR"/>
        </w:rPr>
        <w:t>Excellentes compétences en communication écrite et orale</w:t>
      </w:r>
    </w:p>
    <w:p w14:paraId="1557B99D" w14:textId="77777777" w:rsidR="00C61EB1" w:rsidRPr="00C61EB1" w:rsidRDefault="00C61EB1" w:rsidP="00E73B4F">
      <w:pPr>
        <w:numPr>
          <w:ilvl w:val="0"/>
          <w:numId w:val="6"/>
        </w:numPr>
        <w:rPr>
          <w:lang w:val="fr-FR"/>
        </w:rPr>
      </w:pPr>
      <w:r w:rsidRPr="00C61EB1">
        <w:rPr>
          <w:lang w:val="fr-FR"/>
        </w:rPr>
        <w:t>Expérience de travail avec les législations fiscales européennes avec une expertise en droit fiscal français</w:t>
      </w:r>
    </w:p>
    <w:p w14:paraId="61786D69" w14:textId="77777777" w:rsidR="00C61EB1" w:rsidRDefault="00C61EB1" w:rsidP="00E73B4F">
      <w:pPr>
        <w:numPr>
          <w:ilvl w:val="0"/>
          <w:numId w:val="6"/>
        </w:numPr>
        <w:rPr>
          <w:lang w:val="fr-FR"/>
        </w:rPr>
      </w:pPr>
      <w:r w:rsidRPr="00C61EB1">
        <w:rPr>
          <w:lang w:val="fr-FR"/>
        </w:rPr>
        <w:t>Maîtrise du français et de l'anglais</w:t>
      </w:r>
    </w:p>
    <w:p w14:paraId="2CAAEF9D" w14:textId="77777777" w:rsidR="00C61EB1" w:rsidRDefault="00C61EB1" w:rsidP="00C61EB1">
      <w:pPr>
        <w:rPr>
          <w:lang w:val="fr-FR"/>
        </w:rPr>
      </w:pPr>
    </w:p>
    <w:p w14:paraId="709EE8F4" w14:textId="62ACC810" w:rsidR="00C61EB1" w:rsidRDefault="00C61EB1" w:rsidP="00C61EB1">
      <w:pPr>
        <w:rPr>
          <w:b/>
          <w:bCs/>
          <w:lang w:val="fr-FR"/>
        </w:rPr>
      </w:pPr>
      <w:r>
        <w:rPr>
          <w:b/>
          <w:bCs/>
          <w:lang w:val="fr-FR"/>
        </w:rPr>
        <w:t>Qualifications souhaitables</w:t>
      </w:r>
    </w:p>
    <w:p w14:paraId="0C26B579" w14:textId="6B43497F" w:rsidR="00C61EB1" w:rsidRPr="00E73B4F" w:rsidRDefault="00C61EB1" w:rsidP="00E73B4F">
      <w:pPr>
        <w:pStyle w:val="ListParagraph"/>
        <w:numPr>
          <w:ilvl w:val="0"/>
          <w:numId w:val="7"/>
        </w:numPr>
        <w:rPr>
          <w:lang w:val="fr-FR"/>
        </w:rPr>
      </w:pPr>
      <w:r w:rsidRPr="00E73B4F">
        <w:rPr>
          <w:lang w:val="fr-FR"/>
        </w:rPr>
        <w:t>Diplôme en droit ou en comptabilité — expert-comptable (ou équivalent) ou diplôme de troisième cycle en fiscalité</w:t>
      </w:r>
    </w:p>
    <w:p w14:paraId="769C8958" w14:textId="77777777" w:rsidR="00C61EB1" w:rsidRDefault="00C61EB1" w:rsidP="00C61EB1">
      <w:pPr>
        <w:rPr>
          <w:b/>
          <w:bCs/>
          <w:lang w:val="fr-FR"/>
        </w:rPr>
      </w:pPr>
    </w:p>
    <w:p w14:paraId="6E449B37" w14:textId="5722226A" w:rsidR="00C61EB1" w:rsidRDefault="00E73B4F" w:rsidP="00C61EB1">
      <w:pPr>
        <w:rPr>
          <w:lang w:val="fr-FR"/>
        </w:rPr>
      </w:pPr>
      <w:r w:rsidRPr="00E2393C">
        <w:rPr>
          <w:lang w:val="fr-FR"/>
        </w:rPr>
        <w:t>Amazon est un employeur engagé pour l'égalité des chances. Nous sommes convaincus qu'une main d'</w:t>
      </w:r>
      <w:proofErr w:type="spellStart"/>
      <w:r w:rsidRPr="00E2393C">
        <w:rPr>
          <w:lang w:val="fr-FR"/>
        </w:rPr>
        <w:t>oeuvre</w:t>
      </w:r>
      <w:proofErr w:type="spellEnd"/>
      <w:r w:rsidRPr="00E2393C">
        <w:rPr>
          <w:lang w:val="fr-FR"/>
        </w:rPr>
        <w:t xml:space="preserve"> </w:t>
      </w:r>
      <w:r w:rsidR="0076254C" w:rsidRPr="00E2393C">
        <w:rPr>
          <w:lang w:val="fr-FR"/>
        </w:rPr>
        <w:t>diversifiée</w:t>
      </w:r>
      <w:r w:rsidRPr="00E2393C">
        <w:rPr>
          <w:lang w:val="fr-FR"/>
        </w:rPr>
        <w:t xml:space="preserve"> est essentielle à notre réussite. Nous prenons nos décisions de recrutement en fonction de votre expérience et de vos compétences. Nous apprécions votre envie de découvrir, d'inventer, de simplifier et de construire. La protection de votre vie privée et la sécurité de vos données constituent depuis longtemps une priorité absolue pour Amazon. Veuillez consulter notre Politique de Confidentialité pour en savoir plus sur la façon dont nous collectons, utilisons et traitons les données personnelles de nos candidats.</w:t>
      </w:r>
    </w:p>
    <w:p w14:paraId="230DF56D" w14:textId="0E16A0CE" w:rsidR="00D610AC" w:rsidRPr="00D610AC" w:rsidRDefault="00D610AC" w:rsidP="00C61EB1">
      <w:pPr>
        <w:rPr>
          <w:b/>
          <w:bCs/>
          <w:lang w:val="fr-FR"/>
        </w:rPr>
      </w:pPr>
      <w:r>
        <w:rPr>
          <w:b/>
          <w:bCs/>
          <w:lang w:val="fr-FR"/>
        </w:rPr>
        <w:t>Si vous êtes intéressé(e), contactez Valentina Incolti (</w:t>
      </w:r>
      <w:hyperlink r:id="rId5" w:history="1">
        <w:r w:rsidRPr="00AA3045">
          <w:rPr>
            <w:rStyle w:val="Hyperlink"/>
            <w:b/>
            <w:bCs/>
            <w:lang w:val="fr-FR"/>
          </w:rPr>
          <w:t>incoltiv@amazon.it</w:t>
        </w:r>
      </w:hyperlink>
      <w:r>
        <w:rPr>
          <w:b/>
          <w:bCs/>
          <w:lang w:val="fr-FR"/>
        </w:rPr>
        <w:t>) et Muriel Sivasankaran (</w:t>
      </w:r>
      <w:hyperlink r:id="rId6" w:history="1">
        <w:r w:rsidRPr="00AA3045">
          <w:rPr>
            <w:rStyle w:val="Hyperlink"/>
            <w:b/>
            <w:bCs/>
            <w:lang w:val="fr-FR"/>
          </w:rPr>
          <w:t>sivasm@amazon.lu</w:t>
        </w:r>
      </w:hyperlink>
      <w:r>
        <w:rPr>
          <w:b/>
          <w:bCs/>
          <w:lang w:val="fr-FR"/>
        </w:rPr>
        <w:t xml:space="preserve">). </w:t>
      </w:r>
    </w:p>
    <w:p w14:paraId="7E1E5218" w14:textId="77777777" w:rsidR="00C61EB1" w:rsidRDefault="00C61EB1" w:rsidP="004D6704">
      <w:pPr>
        <w:rPr>
          <w:b/>
          <w:bCs/>
          <w:lang w:val="fr-FR"/>
        </w:rPr>
      </w:pPr>
    </w:p>
    <w:sectPr w:rsidR="00C61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455C"/>
    <w:multiLevelType w:val="multilevel"/>
    <w:tmpl w:val="1738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91C69"/>
    <w:multiLevelType w:val="multilevel"/>
    <w:tmpl w:val="51C6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E63D97"/>
    <w:multiLevelType w:val="multilevel"/>
    <w:tmpl w:val="29A0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B36D53"/>
    <w:multiLevelType w:val="multilevel"/>
    <w:tmpl w:val="8BAA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26B73"/>
    <w:multiLevelType w:val="multilevel"/>
    <w:tmpl w:val="F45A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53BBE"/>
    <w:multiLevelType w:val="multilevel"/>
    <w:tmpl w:val="12F2305C"/>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676B2D"/>
    <w:multiLevelType w:val="hybridMultilevel"/>
    <w:tmpl w:val="C61CD5B4"/>
    <w:lvl w:ilvl="0" w:tplc="0EC629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4828175">
    <w:abstractNumId w:val="0"/>
  </w:num>
  <w:num w:numId="2" w16cid:durableId="1623458650">
    <w:abstractNumId w:val="4"/>
  </w:num>
  <w:num w:numId="3" w16cid:durableId="1221092449">
    <w:abstractNumId w:val="3"/>
  </w:num>
  <w:num w:numId="4" w16cid:durableId="1924679012">
    <w:abstractNumId w:val="1"/>
  </w:num>
  <w:num w:numId="5" w16cid:durableId="1914124659">
    <w:abstractNumId w:val="2"/>
  </w:num>
  <w:num w:numId="6" w16cid:durableId="931743535">
    <w:abstractNumId w:val="5"/>
  </w:num>
  <w:num w:numId="7" w16cid:durableId="11196408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6C"/>
    <w:rsid w:val="004D6704"/>
    <w:rsid w:val="00582B24"/>
    <w:rsid w:val="00611F36"/>
    <w:rsid w:val="006446AC"/>
    <w:rsid w:val="0076254C"/>
    <w:rsid w:val="007B0DCB"/>
    <w:rsid w:val="0087686C"/>
    <w:rsid w:val="0091459F"/>
    <w:rsid w:val="00961362"/>
    <w:rsid w:val="00A553F2"/>
    <w:rsid w:val="00AB2178"/>
    <w:rsid w:val="00AF63AD"/>
    <w:rsid w:val="00B40120"/>
    <w:rsid w:val="00BB3C1A"/>
    <w:rsid w:val="00C61EB1"/>
    <w:rsid w:val="00D610AC"/>
    <w:rsid w:val="00E2393C"/>
    <w:rsid w:val="00E4421E"/>
    <w:rsid w:val="00E7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D310F"/>
  <w15:chartTrackingRefBased/>
  <w15:docId w15:val="{73810D7A-0A32-4D18-865E-09C07DB8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86C"/>
    <w:rPr>
      <w:rFonts w:eastAsiaTheme="majorEastAsia" w:cstheme="majorBidi"/>
      <w:color w:val="272727" w:themeColor="text1" w:themeTint="D8"/>
    </w:rPr>
  </w:style>
  <w:style w:type="paragraph" w:styleId="Title">
    <w:name w:val="Title"/>
    <w:basedOn w:val="Normal"/>
    <w:next w:val="Normal"/>
    <w:link w:val="TitleChar"/>
    <w:uiPriority w:val="10"/>
    <w:qFormat/>
    <w:rsid w:val="00876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86C"/>
    <w:pPr>
      <w:spacing w:before="160"/>
      <w:jc w:val="center"/>
    </w:pPr>
    <w:rPr>
      <w:i/>
      <w:iCs/>
      <w:color w:val="404040" w:themeColor="text1" w:themeTint="BF"/>
    </w:rPr>
  </w:style>
  <w:style w:type="character" w:customStyle="1" w:styleId="QuoteChar">
    <w:name w:val="Quote Char"/>
    <w:basedOn w:val="DefaultParagraphFont"/>
    <w:link w:val="Quote"/>
    <w:uiPriority w:val="29"/>
    <w:rsid w:val="0087686C"/>
    <w:rPr>
      <w:i/>
      <w:iCs/>
      <w:color w:val="404040" w:themeColor="text1" w:themeTint="BF"/>
    </w:rPr>
  </w:style>
  <w:style w:type="paragraph" w:styleId="ListParagraph">
    <w:name w:val="List Paragraph"/>
    <w:basedOn w:val="Normal"/>
    <w:uiPriority w:val="34"/>
    <w:qFormat/>
    <w:rsid w:val="0087686C"/>
    <w:pPr>
      <w:ind w:left="720"/>
      <w:contextualSpacing/>
    </w:pPr>
  </w:style>
  <w:style w:type="character" w:styleId="IntenseEmphasis">
    <w:name w:val="Intense Emphasis"/>
    <w:basedOn w:val="DefaultParagraphFont"/>
    <w:uiPriority w:val="21"/>
    <w:qFormat/>
    <w:rsid w:val="0087686C"/>
    <w:rPr>
      <w:i/>
      <w:iCs/>
      <w:color w:val="0F4761" w:themeColor="accent1" w:themeShade="BF"/>
    </w:rPr>
  </w:style>
  <w:style w:type="paragraph" w:styleId="IntenseQuote">
    <w:name w:val="Intense Quote"/>
    <w:basedOn w:val="Normal"/>
    <w:next w:val="Normal"/>
    <w:link w:val="IntenseQuoteChar"/>
    <w:uiPriority w:val="30"/>
    <w:qFormat/>
    <w:rsid w:val="00876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86C"/>
    <w:rPr>
      <w:i/>
      <w:iCs/>
      <w:color w:val="0F4761" w:themeColor="accent1" w:themeShade="BF"/>
    </w:rPr>
  </w:style>
  <w:style w:type="character" w:styleId="IntenseReference">
    <w:name w:val="Intense Reference"/>
    <w:basedOn w:val="DefaultParagraphFont"/>
    <w:uiPriority w:val="32"/>
    <w:qFormat/>
    <w:rsid w:val="0087686C"/>
    <w:rPr>
      <w:b/>
      <w:bCs/>
      <w:smallCaps/>
      <w:color w:val="0F4761" w:themeColor="accent1" w:themeShade="BF"/>
      <w:spacing w:val="5"/>
    </w:rPr>
  </w:style>
  <w:style w:type="character" w:styleId="Hyperlink">
    <w:name w:val="Hyperlink"/>
    <w:basedOn w:val="DefaultParagraphFont"/>
    <w:uiPriority w:val="99"/>
    <w:unhideWhenUsed/>
    <w:rsid w:val="00E2393C"/>
    <w:rPr>
      <w:color w:val="467886" w:themeColor="hyperlink"/>
      <w:u w:val="single"/>
    </w:rPr>
  </w:style>
  <w:style w:type="character" w:styleId="UnresolvedMention">
    <w:name w:val="Unresolved Mention"/>
    <w:basedOn w:val="DefaultParagraphFont"/>
    <w:uiPriority w:val="99"/>
    <w:semiHidden/>
    <w:unhideWhenUsed/>
    <w:rsid w:val="00E23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vasm@amazon.lu" TargetMode="External"/><Relationship Id="rId5" Type="http://schemas.openxmlformats.org/officeDocument/2006/relationships/hyperlink" Target="mailto:incoltiv@amazon.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Oudet-Dorin, Laure</dc:creator>
  <cp:keywords/>
  <dc:description/>
  <cp:lastModifiedBy>Oudet-Dorin, Laure</cp:lastModifiedBy>
  <cp:revision>7</cp:revision>
  <dcterms:created xsi:type="dcterms:W3CDTF">2026-08-10T14:58:00Z</dcterms:created>
  <dcterms:modified xsi:type="dcterms:W3CDTF">2026-08-10T15:51:00Z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e68092-05df-4271-8e3e-b2a4c82ba797_Enabled">
    <vt:lpwstr>true</vt:lpwstr>
  </property>
  <property fmtid="{D5CDD505-2E9C-101B-9397-08002B2CF9AE}" pid="3" name="MSIP_Label_19e68092-05df-4271-8e3e-b2a4c82ba797_SetDate">
    <vt:lpwstr>2026-08-10T15:36:06Z</vt:lpwstr>
  </property>
  <property fmtid="{D5CDD505-2E9C-101B-9397-08002B2CF9AE}" pid="4" name="MSIP_Label_19e68092-05df-4271-8e3e-b2a4c82ba797_Method">
    <vt:lpwstr>Standard</vt:lpwstr>
  </property>
  <property fmtid="{D5CDD505-2E9C-101B-9397-08002B2CF9AE}" pid="5" name="MSIP_Label_19e68092-05df-4271-8e3e-b2a4c82ba797_Name">
    <vt:lpwstr>Amazon Confidential</vt:lpwstr>
  </property>
  <property fmtid="{D5CDD505-2E9C-101B-9397-08002B2CF9AE}" pid="6" name="MSIP_Label_19e68092-05df-4271-8e3e-b2a4c82ba797_SiteId">
    <vt:lpwstr>5280104a-472d-4538-9ccf-1e1d0efe8b1b</vt:lpwstr>
  </property>
  <property fmtid="{D5CDD505-2E9C-101B-9397-08002B2CF9AE}" pid="7" name="MSIP_Label_19e68092-05df-4271-8e3e-b2a4c82ba797_ActionId">
    <vt:lpwstr>32e545db-6c53-45eb-8aa9-2948e6a19c97</vt:lpwstr>
  </property>
  <property fmtid="{D5CDD505-2E9C-101B-9397-08002B2CF9AE}" pid="8" name="MSIP_Label_19e68092-05df-4271-8e3e-b2a4c82ba797_ContentBits">
    <vt:lpwstr>0</vt:lpwstr>
  </property>
  <property fmtid="{D5CDD505-2E9C-101B-9397-08002B2CF9AE}" pid="9" name="MSIP_Label_19e68092-05df-4271-8e3e-b2a4c82ba797_Tag">
    <vt:lpwstr>10, 3, 0, 1</vt:lpwstr>
  </property>
</Properties>
</file>